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B7" w:rsidRPr="00EC3CB9" w:rsidRDefault="00EC3CB9" w:rsidP="001A30B7">
      <w:pPr>
        <w:rPr>
          <w:rFonts w:ascii="Rubik" w:hAnsi="Rubik" w:cs="Rubik"/>
          <w:sz w:val="32"/>
          <w:szCs w:val="32"/>
          <w:lang w:val="en-US"/>
        </w:rPr>
      </w:pPr>
      <w:r>
        <w:rPr>
          <w:rFonts w:ascii="Rubik" w:hAnsi="Rubik" w:cs="Rubi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132895</wp:posOffset>
            </wp:positionH>
            <wp:positionV relativeFrom="paragraph">
              <wp:posOffset>3241</wp:posOffset>
            </wp:positionV>
            <wp:extent cx="2695914" cy="696036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 надписью + сай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51" cy="70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0B7" w:rsidRDefault="001A30B7" w:rsidP="001A30B7">
      <w:pPr>
        <w:rPr>
          <w:rFonts w:ascii="Rubik" w:hAnsi="Rubik" w:cs="Rubik"/>
          <w:sz w:val="32"/>
          <w:szCs w:val="32"/>
        </w:rPr>
      </w:pPr>
    </w:p>
    <w:p w:rsidR="00EC3CB9" w:rsidRDefault="00EC3CB9" w:rsidP="001A30B7">
      <w:pPr>
        <w:rPr>
          <w:rFonts w:ascii="Rubik" w:hAnsi="Rubik" w:cs="Rubik"/>
          <w:sz w:val="32"/>
          <w:szCs w:val="32"/>
        </w:rPr>
      </w:pPr>
    </w:p>
    <w:p w:rsidR="00EC3CB9" w:rsidRDefault="00EC3CB9" w:rsidP="001A30B7">
      <w:pPr>
        <w:rPr>
          <w:rFonts w:ascii="Rubik" w:hAnsi="Rubik" w:cs="Rubik"/>
          <w:sz w:val="32"/>
          <w:szCs w:val="32"/>
        </w:rPr>
      </w:pPr>
    </w:p>
    <w:p w:rsidR="00EC3CB9" w:rsidRPr="00EC3CB9" w:rsidRDefault="00EC3CB9" w:rsidP="001A30B7">
      <w:pPr>
        <w:rPr>
          <w:rFonts w:ascii="Rubik" w:hAnsi="Rubik" w:cs="Rubik"/>
          <w:sz w:val="32"/>
          <w:szCs w:val="32"/>
        </w:rPr>
      </w:pPr>
    </w:p>
    <w:p w:rsidR="001A30B7" w:rsidRPr="00EC3CB9" w:rsidRDefault="001A30B7" w:rsidP="001A30B7">
      <w:pPr>
        <w:jc w:val="center"/>
        <w:rPr>
          <w:rFonts w:ascii="Rubik" w:hAnsi="Rubik" w:cs="Rubik"/>
          <w:b/>
          <w:sz w:val="32"/>
          <w:szCs w:val="32"/>
        </w:rPr>
      </w:pPr>
      <w:r w:rsidRPr="00EC3CB9">
        <w:rPr>
          <w:rFonts w:ascii="Rubik" w:hAnsi="Rubik" w:cs="Rubik"/>
          <w:b/>
          <w:sz w:val="32"/>
          <w:szCs w:val="32"/>
        </w:rPr>
        <w:t>Карточка предприятия</w:t>
      </w:r>
    </w:p>
    <w:p w:rsidR="001A30B7" w:rsidRPr="00EC3CB9" w:rsidRDefault="001A30B7" w:rsidP="001A30B7">
      <w:pPr>
        <w:jc w:val="center"/>
        <w:rPr>
          <w:rFonts w:ascii="Rubik" w:hAnsi="Rubik" w:cs="Rubik"/>
          <w:sz w:val="32"/>
          <w:szCs w:val="32"/>
        </w:rPr>
      </w:pPr>
    </w:p>
    <w:tbl>
      <w:tblPr>
        <w:tblW w:w="9659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591"/>
      </w:tblGrid>
      <w:tr w:rsidR="001A30B7" w:rsidRPr="00EC3CB9" w:rsidTr="00AE4717">
        <w:tc>
          <w:tcPr>
            <w:tcW w:w="648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1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Полное наименование предприятия</w:t>
            </w:r>
          </w:p>
        </w:tc>
        <w:tc>
          <w:tcPr>
            <w:tcW w:w="5591" w:type="dxa"/>
          </w:tcPr>
          <w:p w:rsidR="001A30B7" w:rsidRPr="00EC3CB9" w:rsidRDefault="001A30B7" w:rsidP="001A30B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Общество с ограниченной ответственностью "</w:t>
            </w:r>
            <w:proofErr w:type="spellStart"/>
            <w:r w:rsidRPr="00EC3CB9">
              <w:rPr>
                <w:rFonts w:ascii="Rubik" w:hAnsi="Rubik" w:cs="Rubik"/>
              </w:rPr>
              <w:t>Полихим</w:t>
            </w:r>
            <w:proofErr w:type="spellEnd"/>
            <w:r w:rsidRPr="00EC3CB9">
              <w:rPr>
                <w:rFonts w:ascii="Rubik" w:hAnsi="Rubik" w:cs="Rubik"/>
              </w:rPr>
              <w:t>"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2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Краткое наименование предприятия</w:t>
            </w:r>
          </w:p>
        </w:tc>
        <w:tc>
          <w:tcPr>
            <w:tcW w:w="5591" w:type="dxa"/>
          </w:tcPr>
          <w:p w:rsidR="001A30B7" w:rsidRPr="00EC3CB9" w:rsidRDefault="001A30B7" w:rsidP="001A30B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ООО "</w:t>
            </w:r>
            <w:proofErr w:type="spellStart"/>
            <w:r w:rsidRPr="00EC3CB9">
              <w:rPr>
                <w:rFonts w:ascii="Rubik" w:hAnsi="Rubik" w:cs="Rubik"/>
              </w:rPr>
              <w:t>Полихим</w:t>
            </w:r>
            <w:proofErr w:type="spellEnd"/>
            <w:r w:rsidRPr="00EC3CB9">
              <w:rPr>
                <w:rFonts w:ascii="Rubik" w:hAnsi="Rubik" w:cs="Rubik"/>
              </w:rPr>
              <w:t>"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3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ИНН</w:t>
            </w:r>
          </w:p>
        </w:tc>
        <w:tc>
          <w:tcPr>
            <w:tcW w:w="5591" w:type="dxa"/>
          </w:tcPr>
          <w:p w:rsidR="001A30B7" w:rsidRPr="00EC3CB9" w:rsidRDefault="001A30B7" w:rsidP="001A30B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6658518681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4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КПП</w:t>
            </w:r>
          </w:p>
        </w:tc>
        <w:tc>
          <w:tcPr>
            <w:tcW w:w="5591" w:type="dxa"/>
          </w:tcPr>
          <w:p w:rsidR="001A30B7" w:rsidRPr="00EC3CB9" w:rsidRDefault="00617AF4" w:rsidP="00AE4717">
            <w:pPr>
              <w:rPr>
                <w:rFonts w:ascii="Rubik" w:hAnsi="Rubik" w:cs="Rubik"/>
              </w:rPr>
            </w:pPr>
            <w:r w:rsidRPr="00617AF4">
              <w:rPr>
                <w:rFonts w:ascii="Rubik" w:hAnsi="Rubik" w:cs="Rubik"/>
              </w:rPr>
              <w:t>667901001</w:t>
            </w:r>
            <w:bookmarkStart w:id="0" w:name="_GoBack"/>
            <w:bookmarkEnd w:id="0"/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5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Юридический адрес</w:t>
            </w:r>
          </w:p>
          <w:p w:rsidR="001A30B7" w:rsidRPr="00EC3CB9" w:rsidRDefault="001A30B7" w:rsidP="00AE4717">
            <w:pPr>
              <w:rPr>
                <w:rFonts w:ascii="Rubik" w:hAnsi="Rubik" w:cs="Rubik"/>
              </w:rPr>
            </w:pPr>
          </w:p>
        </w:tc>
        <w:tc>
          <w:tcPr>
            <w:tcW w:w="5591" w:type="dxa"/>
          </w:tcPr>
          <w:p w:rsidR="001A30B7" w:rsidRPr="00EC3CB9" w:rsidRDefault="00851539" w:rsidP="00AE4717">
            <w:pPr>
              <w:rPr>
                <w:rFonts w:ascii="Rubik" w:hAnsi="Rubik" w:cs="Rubik"/>
              </w:rPr>
            </w:pPr>
            <w:r w:rsidRPr="00851539">
              <w:rPr>
                <w:rFonts w:ascii="Rubik" w:hAnsi="Rubik" w:cs="Rubik"/>
              </w:rPr>
              <w:t>620085, Свердловская область, г. Екатеринбург, ул. 8 Марта, д. 207а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6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Фактический адрес</w:t>
            </w:r>
          </w:p>
          <w:p w:rsidR="001A30B7" w:rsidRPr="00EC3CB9" w:rsidRDefault="001A30B7" w:rsidP="00AE4717">
            <w:pPr>
              <w:rPr>
                <w:rFonts w:ascii="Rubik" w:hAnsi="Rubik" w:cs="Rubik"/>
              </w:rPr>
            </w:pPr>
          </w:p>
        </w:tc>
        <w:tc>
          <w:tcPr>
            <w:tcW w:w="5591" w:type="dxa"/>
          </w:tcPr>
          <w:p w:rsidR="001A30B7" w:rsidRPr="00EC3CB9" w:rsidRDefault="00851539" w:rsidP="001A30B7">
            <w:pPr>
              <w:rPr>
                <w:rFonts w:ascii="Rubik" w:hAnsi="Rubik" w:cs="Rubik"/>
              </w:rPr>
            </w:pPr>
            <w:r w:rsidRPr="00851539">
              <w:rPr>
                <w:rFonts w:ascii="Rubik" w:hAnsi="Rubik" w:cs="Rubik"/>
              </w:rPr>
              <w:t>620085, Свердловская область, г. Екатеринбург, ул. 8 Марта, д. 207а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7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 xml:space="preserve">Телефон </w:t>
            </w:r>
          </w:p>
        </w:tc>
        <w:tc>
          <w:tcPr>
            <w:tcW w:w="5591" w:type="dxa"/>
          </w:tcPr>
          <w:p w:rsidR="001A30B7" w:rsidRPr="00EC3CB9" w:rsidRDefault="00475FCC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+</w:t>
            </w:r>
            <w:r w:rsidRPr="00475FCC">
              <w:rPr>
                <w:rFonts w:ascii="Rubik" w:hAnsi="Rubik" w:cs="Rubik"/>
              </w:rPr>
              <w:t>7 (343) 226-04-06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8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Е-</w:t>
            </w:r>
            <w:r w:rsidRPr="00EC3CB9">
              <w:rPr>
                <w:rFonts w:ascii="Rubik" w:hAnsi="Rubik" w:cs="Rubik"/>
                <w:lang w:val="en-US"/>
              </w:rPr>
              <w:t>mail</w:t>
            </w:r>
          </w:p>
        </w:tc>
        <w:tc>
          <w:tcPr>
            <w:tcW w:w="5591" w:type="dxa"/>
          </w:tcPr>
          <w:p w:rsidR="001A30B7" w:rsidRPr="00EC3CB9" w:rsidRDefault="006D57DB" w:rsidP="00AE4717">
            <w:pPr>
              <w:rPr>
                <w:rFonts w:ascii="Rubik" w:hAnsi="Rubik" w:cs="Rubik"/>
                <w:lang w:val="en-US"/>
              </w:rPr>
            </w:pPr>
            <w:r w:rsidRPr="00EC3CB9">
              <w:rPr>
                <w:rFonts w:ascii="Rubik" w:hAnsi="Rubik" w:cs="Rubik"/>
                <w:lang w:val="en-US"/>
              </w:rPr>
              <w:t>info@poly-chem.ru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A21DD4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9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ОКВЭД</w:t>
            </w:r>
          </w:p>
        </w:tc>
        <w:tc>
          <w:tcPr>
            <w:tcW w:w="5591" w:type="dxa"/>
          </w:tcPr>
          <w:p w:rsidR="001A30B7" w:rsidRPr="00EC3CB9" w:rsidRDefault="001A30B7" w:rsidP="00D9232D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46.</w:t>
            </w:r>
            <w:r w:rsidR="00D9232D" w:rsidRPr="00EC3CB9">
              <w:rPr>
                <w:rFonts w:ascii="Rubik" w:hAnsi="Rubik" w:cs="Rubik"/>
              </w:rPr>
              <w:t>75, 46.76, 46.71, 46.73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10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 xml:space="preserve">ОКПО 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31771369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11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ОКАТО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65401364000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12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ОКОГУ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4210014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13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ОКФС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16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14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ОКОПФ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12300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15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Банк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ФИЛИАЛ "ЕКАТЕРИНБУРГСКИЙ" АО "АЛЬФА-БАНК"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16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БИК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  <w:shd w:val="clear" w:color="auto" w:fill="FFFFFF"/>
              </w:rPr>
              <w:t>046577964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17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Расчетный счет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  <w:shd w:val="clear" w:color="auto" w:fill="FFFFFF"/>
              </w:rPr>
              <w:t>40702 810 7 3841 0000655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18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proofErr w:type="spellStart"/>
            <w:r w:rsidRPr="00EC3CB9">
              <w:rPr>
                <w:rFonts w:ascii="Rubik" w:hAnsi="Rubik" w:cs="Rubik"/>
              </w:rPr>
              <w:t>Кор.счет</w:t>
            </w:r>
            <w:proofErr w:type="spellEnd"/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  <w:shd w:val="clear" w:color="auto" w:fill="FFFFFF"/>
              </w:rPr>
              <w:t>30101 810 1 0000 0000964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19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Постановка в налоговый учет</w:t>
            </w:r>
          </w:p>
        </w:tc>
        <w:tc>
          <w:tcPr>
            <w:tcW w:w="5591" w:type="dxa"/>
          </w:tcPr>
          <w:p w:rsidR="001A30B7" w:rsidRPr="00EC3CB9" w:rsidRDefault="00A12413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19.07.2018 года ИФНС по Верх-</w:t>
            </w:r>
            <w:proofErr w:type="spellStart"/>
            <w:r w:rsidRPr="00EC3CB9">
              <w:rPr>
                <w:rFonts w:ascii="Rubik" w:hAnsi="Rubik" w:cs="Rubik"/>
              </w:rPr>
              <w:t>Исетскому</w:t>
            </w:r>
            <w:proofErr w:type="spellEnd"/>
            <w:r w:rsidRPr="00EC3CB9">
              <w:rPr>
                <w:rFonts w:ascii="Rubik" w:hAnsi="Rubik" w:cs="Rubik"/>
              </w:rPr>
              <w:t xml:space="preserve"> району г. Екатеринбурга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20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proofErr w:type="spellStart"/>
            <w:r w:rsidRPr="00EC3CB9">
              <w:rPr>
                <w:rFonts w:ascii="Rubik" w:hAnsi="Rubik" w:cs="Rubik"/>
              </w:rPr>
              <w:t>Госрегистрация</w:t>
            </w:r>
            <w:proofErr w:type="spellEnd"/>
          </w:p>
        </w:tc>
        <w:tc>
          <w:tcPr>
            <w:tcW w:w="5591" w:type="dxa"/>
          </w:tcPr>
          <w:p w:rsidR="001A30B7" w:rsidRPr="00EC3CB9" w:rsidRDefault="0004791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1186658054021 от 19.07.2018 года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21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ОГРН</w:t>
            </w:r>
          </w:p>
        </w:tc>
        <w:tc>
          <w:tcPr>
            <w:tcW w:w="5591" w:type="dxa"/>
          </w:tcPr>
          <w:p w:rsidR="001A30B7" w:rsidRPr="00EC3CB9" w:rsidRDefault="003C4523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1186658054021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22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 xml:space="preserve">ОКТМО </w:t>
            </w:r>
          </w:p>
        </w:tc>
        <w:tc>
          <w:tcPr>
            <w:tcW w:w="5591" w:type="dxa"/>
          </w:tcPr>
          <w:p w:rsidR="001A30B7" w:rsidRPr="00EC3CB9" w:rsidRDefault="009C2576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65701000001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23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Директор (на основании Устава)</w:t>
            </w:r>
          </w:p>
        </w:tc>
        <w:tc>
          <w:tcPr>
            <w:tcW w:w="5591" w:type="dxa"/>
          </w:tcPr>
          <w:p w:rsidR="001A30B7" w:rsidRPr="00EC3CB9" w:rsidRDefault="00D92F96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Симонов Дмитрий Витальевич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24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Главный бухгалтер</w:t>
            </w:r>
          </w:p>
        </w:tc>
        <w:tc>
          <w:tcPr>
            <w:tcW w:w="5591" w:type="dxa"/>
          </w:tcPr>
          <w:p w:rsidR="001A30B7" w:rsidRPr="00EC3CB9" w:rsidRDefault="00D92F96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Симонов Дмитрий Витальевич</w:t>
            </w:r>
          </w:p>
        </w:tc>
      </w:tr>
      <w:tr w:rsidR="001A30B7" w:rsidRPr="00EC3CB9" w:rsidTr="00AE4717">
        <w:tc>
          <w:tcPr>
            <w:tcW w:w="648" w:type="dxa"/>
          </w:tcPr>
          <w:p w:rsidR="001A30B7" w:rsidRPr="00EC3CB9" w:rsidRDefault="00A21DD4" w:rsidP="00AE4717">
            <w:pPr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25</w:t>
            </w:r>
          </w:p>
        </w:tc>
        <w:tc>
          <w:tcPr>
            <w:tcW w:w="3420" w:type="dxa"/>
          </w:tcPr>
          <w:p w:rsidR="001A30B7" w:rsidRPr="00EC3CB9" w:rsidRDefault="001A30B7" w:rsidP="00AE4717">
            <w:pPr>
              <w:rPr>
                <w:rFonts w:ascii="Rubik" w:hAnsi="Rubik" w:cs="Rubik"/>
              </w:rPr>
            </w:pPr>
            <w:r w:rsidRPr="00EC3CB9">
              <w:rPr>
                <w:rFonts w:ascii="Rubik" w:hAnsi="Rubik" w:cs="Rubik"/>
              </w:rPr>
              <w:t>Сайт</w:t>
            </w:r>
          </w:p>
        </w:tc>
        <w:tc>
          <w:tcPr>
            <w:tcW w:w="5591" w:type="dxa"/>
          </w:tcPr>
          <w:p w:rsidR="001A30B7" w:rsidRPr="00EC3CB9" w:rsidRDefault="00047917" w:rsidP="00AE4717">
            <w:pPr>
              <w:rPr>
                <w:rFonts w:ascii="Rubik" w:hAnsi="Rubik" w:cs="Rubik"/>
                <w:lang w:val="en-US"/>
              </w:rPr>
            </w:pPr>
            <w:r w:rsidRPr="00EC3CB9">
              <w:rPr>
                <w:rFonts w:ascii="Rubik" w:hAnsi="Rubik" w:cs="Rubik"/>
                <w:lang w:val="en-US"/>
              </w:rPr>
              <w:t>www.poly-chem.ru</w:t>
            </w:r>
          </w:p>
        </w:tc>
      </w:tr>
    </w:tbl>
    <w:p w:rsidR="001A30B7" w:rsidRPr="00EC3CB9" w:rsidRDefault="001A30B7" w:rsidP="001A30B7">
      <w:pPr>
        <w:rPr>
          <w:rFonts w:ascii="Rubik" w:hAnsi="Rubik" w:cs="Rubik"/>
        </w:rPr>
      </w:pPr>
    </w:p>
    <w:p w:rsidR="001A30B7" w:rsidRPr="00EC3CB9" w:rsidRDefault="001A30B7" w:rsidP="001A30B7">
      <w:pPr>
        <w:rPr>
          <w:rFonts w:ascii="Rubik" w:hAnsi="Rubik" w:cs="Rubik"/>
        </w:rPr>
      </w:pPr>
    </w:p>
    <w:p w:rsidR="00567CD8" w:rsidRPr="00EC3CB9" w:rsidRDefault="00567CD8">
      <w:pPr>
        <w:rPr>
          <w:rFonts w:ascii="Rubik" w:hAnsi="Rubik" w:cs="Rubik"/>
        </w:rPr>
      </w:pPr>
    </w:p>
    <w:sectPr w:rsidR="00567CD8" w:rsidRPr="00EC3C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A"/>
    <w:rsid w:val="00047917"/>
    <w:rsid w:val="001A30B7"/>
    <w:rsid w:val="00275743"/>
    <w:rsid w:val="002F1D0A"/>
    <w:rsid w:val="003642EB"/>
    <w:rsid w:val="003C4523"/>
    <w:rsid w:val="00475FCC"/>
    <w:rsid w:val="00567CD8"/>
    <w:rsid w:val="00617AF4"/>
    <w:rsid w:val="006D57DB"/>
    <w:rsid w:val="00851539"/>
    <w:rsid w:val="00961C27"/>
    <w:rsid w:val="009C2576"/>
    <w:rsid w:val="00A12413"/>
    <w:rsid w:val="00A21DD4"/>
    <w:rsid w:val="00CF7410"/>
    <w:rsid w:val="00D9232D"/>
    <w:rsid w:val="00D92F96"/>
    <w:rsid w:val="00EC3CB9"/>
    <w:rsid w:val="00F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6385-732D-4B8A-AE54-BF967AE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2018-07-23T08:03:00Z</cp:lastPrinted>
  <dcterms:created xsi:type="dcterms:W3CDTF">2018-07-27T10:33:00Z</dcterms:created>
  <dcterms:modified xsi:type="dcterms:W3CDTF">2021-02-11T06:37:00Z</dcterms:modified>
</cp:coreProperties>
</file>